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F8" w:rsidRDefault="00DB3011">
      <w:pPr>
        <w:spacing w:line="360" w:lineRule="auto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cs="黑体" w:hint="eastAsia"/>
          <w:color w:val="000000"/>
          <w:sz w:val="32"/>
          <w:szCs w:val="32"/>
        </w:rPr>
        <w:t>2</w:t>
      </w:r>
    </w:p>
    <w:p w:rsidR="002248F8" w:rsidRDefault="00DB3011">
      <w:pPr>
        <w:adjustRightInd w:val="0"/>
        <w:snapToGrid w:val="0"/>
        <w:jc w:val="center"/>
        <w:rPr>
          <w:rFonts w:ascii="Times New Roman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重点项目推荐表</w:t>
      </w:r>
    </w:p>
    <w:tbl>
      <w:tblPr>
        <w:tblW w:w="509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40"/>
        <w:gridCol w:w="1048"/>
        <w:gridCol w:w="1210"/>
        <w:gridCol w:w="1013"/>
        <w:gridCol w:w="1039"/>
        <w:gridCol w:w="1237"/>
        <w:gridCol w:w="869"/>
        <w:gridCol w:w="841"/>
      </w:tblGrid>
      <w:tr w:rsidR="002248F8">
        <w:trPr>
          <w:trHeight w:val="1070"/>
        </w:trPr>
        <w:tc>
          <w:tcPr>
            <w:tcW w:w="845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9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1077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248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40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068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注册</w:t>
            </w:r>
          </w:p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61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受理号</w:t>
            </w:r>
          </w:p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（如有）</w:t>
            </w:r>
          </w:p>
        </w:tc>
        <w:tc>
          <w:tcPr>
            <w:tcW w:w="889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研发</w:t>
            </w:r>
          </w:p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859" w:type="dxa"/>
            <w:vAlign w:val="center"/>
          </w:tcPr>
          <w:p w:rsidR="002248F8" w:rsidRDefault="00DB3011">
            <w:pPr>
              <w:spacing w:line="360" w:lineRule="auto"/>
              <w:jc w:val="center"/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248F8">
        <w:trPr>
          <w:trHeight w:val="515"/>
        </w:trPr>
        <w:tc>
          <w:tcPr>
            <w:tcW w:w="845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2248F8">
        <w:trPr>
          <w:trHeight w:val="4610"/>
        </w:trPr>
        <w:tc>
          <w:tcPr>
            <w:tcW w:w="845" w:type="dxa"/>
          </w:tcPr>
          <w:p w:rsidR="002248F8" w:rsidRDefault="00DB3011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推</w:t>
            </w:r>
          </w:p>
          <w:p w:rsidR="002248F8" w:rsidRDefault="00DB3011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荐</w:t>
            </w:r>
          </w:p>
          <w:p w:rsidR="002248F8" w:rsidRDefault="00DB3011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意</w:t>
            </w:r>
          </w:p>
          <w:p w:rsidR="002248F8" w:rsidRDefault="00DB3011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见</w:t>
            </w:r>
            <w:r>
              <w:rPr>
                <w:rFonts w:ascii="Times New Roman" w:eastAsia="仿宋_GB2312"/>
                <w:color w:val="000000"/>
                <w:sz w:val="28"/>
                <w:szCs w:val="28"/>
              </w:rPr>
              <w:t>*</w:t>
            </w:r>
          </w:p>
        </w:tc>
        <w:tc>
          <w:tcPr>
            <w:tcW w:w="8511" w:type="dxa"/>
            <w:gridSpan w:val="8"/>
          </w:tcPr>
          <w:p w:rsidR="002248F8" w:rsidRDefault="002248F8">
            <w:pPr>
              <w:spacing w:line="360" w:lineRule="auto"/>
              <w:jc w:val="left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2248F8" w:rsidRDefault="002248F8">
            <w:pPr>
              <w:pStyle w:val="a0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2248F8" w:rsidRDefault="002248F8">
            <w:pPr>
              <w:pStyle w:val="a0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F43172" w:rsidRDefault="00F43172">
            <w:pPr>
              <w:pStyle w:val="a0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F43172" w:rsidRDefault="00F43172">
            <w:pPr>
              <w:pStyle w:val="a0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F43172" w:rsidRDefault="00F43172">
            <w:pPr>
              <w:pStyle w:val="a0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  <w:p w:rsidR="002248F8" w:rsidRDefault="002248F8">
            <w:pPr>
              <w:pStyle w:val="a0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</w:tbl>
    <w:p w:rsidR="002248F8" w:rsidRDefault="00DB3011">
      <w:pPr>
        <w:spacing w:line="360" w:lineRule="auto"/>
        <w:rPr>
          <w:rFonts w:ascii="Times New Roman" w:eastAsia="仿宋_GB2312"/>
          <w:color w:val="000000"/>
          <w:sz w:val="28"/>
          <w:szCs w:val="28"/>
        </w:rPr>
      </w:pPr>
      <w:r>
        <w:rPr>
          <w:rFonts w:ascii="Times New Roman" w:eastAsia="仿宋_GB2312"/>
          <w:color w:val="000000"/>
          <w:sz w:val="28"/>
          <w:szCs w:val="28"/>
        </w:rPr>
        <w:t>*</w:t>
      </w:r>
      <w:r>
        <w:rPr>
          <w:rFonts w:ascii="Times New Roman" w:eastAsia="仿宋_GB2312" w:hint="eastAsia"/>
          <w:color w:val="000000"/>
          <w:sz w:val="28"/>
          <w:szCs w:val="28"/>
        </w:rPr>
        <w:t>广东</w:t>
      </w:r>
      <w:r>
        <w:rPr>
          <w:rFonts w:ascii="Times New Roman" w:eastAsia="仿宋_GB2312"/>
          <w:color w:val="000000"/>
          <w:sz w:val="28"/>
          <w:szCs w:val="28"/>
        </w:rPr>
        <w:t>省、深圳市政府</w:t>
      </w:r>
      <w:r>
        <w:rPr>
          <w:rFonts w:ascii="Times New Roman" w:eastAsia="仿宋_GB2312" w:hint="eastAsia"/>
          <w:color w:val="000000"/>
          <w:sz w:val="28"/>
          <w:szCs w:val="28"/>
        </w:rPr>
        <w:t>针对拟推荐项目的</w:t>
      </w:r>
      <w:r>
        <w:rPr>
          <w:rFonts w:ascii="Times New Roman" w:eastAsia="仿宋_GB2312"/>
          <w:color w:val="000000"/>
          <w:sz w:val="28"/>
          <w:szCs w:val="28"/>
        </w:rPr>
        <w:t>批示文件</w:t>
      </w:r>
      <w:r>
        <w:rPr>
          <w:rFonts w:ascii="Times New Roman" w:eastAsia="仿宋_GB2312" w:hint="eastAsia"/>
          <w:color w:val="000000"/>
          <w:sz w:val="28"/>
          <w:szCs w:val="28"/>
        </w:rPr>
        <w:t>（如有）</w:t>
      </w:r>
      <w:r>
        <w:rPr>
          <w:rFonts w:ascii="Times New Roman" w:eastAsia="仿宋_GB2312"/>
          <w:color w:val="000000"/>
          <w:sz w:val="28"/>
          <w:szCs w:val="28"/>
        </w:rPr>
        <w:t>可作为附件。</w:t>
      </w:r>
    </w:p>
    <w:p w:rsidR="002248F8" w:rsidRDefault="002248F8">
      <w:pPr>
        <w:pStyle w:val="a0"/>
      </w:pPr>
    </w:p>
    <w:p w:rsidR="002248F8" w:rsidRDefault="00DB3011">
      <w:pPr>
        <w:spacing w:line="360" w:lineRule="auto"/>
        <w:ind w:firstLineChars="987" w:firstLine="3158"/>
        <w:jc w:val="left"/>
        <w:rPr>
          <w:rFonts w:asci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eastAsia="仿宋_GB2312"/>
          <w:color w:val="000000"/>
          <w:sz w:val="32"/>
          <w:szCs w:val="32"/>
        </w:rPr>
        <w:t>填报单位（盖章）：</w:t>
      </w:r>
      <w:r>
        <w:rPr>
          <w:rFonts w:ascii="Times New Roman" w:eastAsia="仿宋_GB2312"/>
          <w:color w:val="000000"/>
          <w:sz w:val="32"/>
          <w:szCs w:val="32"/>
          <w:u w:val="single"/>
        </w:rPr>
        <w:t xml:space="preserve">                  </w:t>
      </w:r>
    </w:p>
    <w:p w:rsidR="00DB3011" w:rsidRDefault="00DB3011">
      <w:pPr>
        <w:spacing w:line="360" w:lineRule="auto"/>
        <w:ind w:firstLineChars="987" w:firstLine="3158"/>
        <w:jc w:val="left"/>
        <w:rPr>
          <w:color w:val="000000"/>
        </w:rPr>
      </w:pPr>
      <w:r>
        <w:rPr>
          <w:rFonts w:ascii="Times New Roman" w:eastAsia="仿宋_GB2312"/>
          <w:color w:val="000000"/>
          <w:sz w:val="32"/>
          <w:szCs w:val="32"/>
        </w:rPr>
        <w:t>日</w:t>
      </w:r>
      <w:r>
        <w:rPr>
          <w:rFonts w:asci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eastAsia="仿宋_GB2312"/>
          <w:color w:val="000000"/>
          <w:sz w:val="32"/>
          <w:szCs w:val="32"/>
        </w:rPr>
        <w:t>期：</w:t>
      </w:r>
      <w:r w:rsidR="001B3B50">
        <w:rPr>
          <w:rFonts w:ascii="Times New Roman" w:eastAsia="仿宋_GB2312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eastAsia="仿宋_GB2312"/>
          <w:color w:val="000000"/>
          <w:sz w:val="32"/>
          <w:szCs w:val="32"/>
        </w:rPr>
        <w:t>年</w:t>
      </w:r>
      <w:r w:rsidR="001B3B50">
        <w:rPr>
          <w:rFonts w:ascii="Times New Roman" w:eastAsia="仿宋_GB2312"/>
          <w:color w:val="000000"/>
          <w:sz w:val="32"/>
          <w:szCs w:val="32"/>
        </w:rPr>
        <w:t xml:space="preserve">     </w:t>
      </w:r>
      <w:r>
        <w:rPr>
          <w:rFonts w:ascii="Times New Roman" w:eastAsia="仿宋_GB2312"/>
          <w:color w:val="000000"/>
          <w:sz w:val="32"/>
          <w:szCs w:val="32"/>
        </w:rPr>
        <w:t>月</w:t>
      </w:r>
      <w:r w:rsidR="001B3B50">
        <w:rPr>
          <w:rFonts w:ascii="Times New Roman" w:eastAsia="仿宋_GB2312"/>
          <w:color w:val="000000"/>
          <w:sz w:val="32"/>
          <w:szCs w:val="32"/>
        </w:rPr>
        <w:t xml:space="preserve">     </w:t>
      </w:r>
      <w:r>
        <w:rPr>
          <w:rFonts w:ascii="Times New Roman" w:eastAsia="仿宋_GB2312"/>
          <w:color w:val="000000"/>
          <w:sz w:val="32"/>
          <w:szCs w:val="32"/>
        </w:rPr>
        <w:t>日</w:t>
      </w:r>
    </w:p>
    <w:sectPr w:rsidR="00DB3011">
      <w:pgSz w:w="11906" w:h="16838"/>
      <w:pgMar w:top="1701" w:right="1474" w:bottom="1701" w:left="147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E1" w:rsidRDefault="000B73E1">
      <w:r>
        <w:separator/>
      </w:r>
    </w:p>
  </w:endnote>
  <w:endnote w:type="continuationSeparator" w:id="0">
    <w:p w:rsidR="000B73E1" w:rsidRDefault="000B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xi Sans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E1" w:rsidRDefault="000B73E1">
      <w:r>
        <w:separator/>
      </w:r>
    </w:p>
  </w:footnote>
  <w:footnote w:type="continuationSeparator" w:id="0">
    <w:p w:rsidR="000B73E1" w:rsidRDefault="000B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4MDk3YzcxYmI5NDRlMTBkNjYxMmFhNjcxNDY3NTUifQ=="/>
  </w:docVars>
  <w:rsids>
    <w:rsidRoot w:val="00543DF1"/>
    <w:rsid w:val="0009481E"/>
    <w:rsid w:val="000B73E1"/>
    <w:rsid w:val="000C381B"/>
    <w:rsid w:val="001B3B50"/>
    <w:rsid w:val="002248F8"/>
    <w:rsid w:val="002A6A31"/>
    <w:rsid w:val="00543DF1"/>
    <w:rsid w:val="006F6E45"/>
    <w:rsid w:val="007C3893"/>
    <w:rsid w:val="008210EB"/>
    <w:rsid w:val="009679F9"/>
    <w:rsid w:val="009A6ABC"/>
    <w:rsid w:val="00B72555"/>
    <w:rsid w:val="00DB3011"/>
    <w:rsid w:val="00F43172"/>
    <w:rsid w:val="00FC52B9"/>
    <w:rsid w:val="02763A42"/>
    <w:rsid w:val="60A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B196387"/>
  <w15:chartTrackingRefBased/>
  <w15:docId w15:val="{992D8CCF-0D32-413B-87B9-D5A990D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before="100" w:beforeAutospacing="1" w:after="120"/>
    </w:pPr>
  </w:style>
  <w:style w:type="paragraph" w:styleId="a4">
    <w:name w:val="caption"/>
    <w:basedOn w:val="a"/>
    <w:next w:val="a"/>
    <w:qFormat/>
    <w:rPr>
      <w:rFonts w:ascii="Cambria" w:eastAsia="黑体" w:hAnsi="Cambria" w:cs="Cambria"/>
      <w:sz w:val="20"/>
      <w:szCs w:val="20"/>
    </w:rPr>
  </w:style>
  <w:style w:type="paragraph" w:styleId="a5">
    <w:name w:val="annotation text"/>
    <w:basedOn w:val="a"/>
    <w:pPr>
      <w:jc w:val="left"/>
    </w:pPr>
  </w:style>
  <w:style w:type="paragraph" w:styleId="5">
    <w:name w:val="toc 5"/>
    <w:basedOn w:val="a"/>
    <w:next w:val="a"/>
    <w:pPr>
      <w:ind w:left="1680"/>
    </w:pPr>
  </w:style>
  <w:style w:type="paragraph" w:styleId="30">
    <w:name w:val="toc 3"/>
    <w:basedOn w:val="a"/>
    <w:next w:val="a"/>
    <w:pPr>
      <w:ind w:left="840"/>
    </w:p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4">
    <w:name w:val="toc 4"/>
    <w:basedOn w:val="a"/>
    <w:next w:val="a"/>
    <w:pPr>
      <w:ind w:left="1260"/>
    </w:pPr>
  </w:style>
  <w:style w:type="paragraph" w:styleId="20">
    <w:name w:val="toc 2"/>
    <w:basedOn w:val="a"/>
    <w:next w:val="a"/>
    <w:pPr>
      <w:ind w:left="420"/>
    </w:pPr>
  </w:style>
  <w:style w:type="paragraph" w:styleId="a9">
    <w:name w:val="annotation subject"/>
    <w:basedOn w:val="a5"/>
    <w:next w:val="a5"/>
    <w:rPr>
      <w:b/>
      <w:bCs/>
    </w:rPr>
  </w:style>
  <w:style w:type="character" w:styleId="aa">
    <w:name w:val="page number"/>
  </w:style>
  <w:style w:type="character" w:styleId="ab">
    <w:name w:val="annotation reference"/>
    <w:rPr>
      <w:sz w:val="21"/>
      <w:szCs w:val="21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eastAsia="等线" w:hAnsi="Calibri" w:cs="Calibri"/>
      <w:color w:val="000000"/>
      <w:sz w:val="24"/>
      <w:szCs w:val="24"/>
    </w:rPr>
  </w:style>
  <w:style w:type="paragraph" w:styleId="ac">
    <w:name w:val="List Paragraph"/>
    <w:basedOn w:val="a"/>
    <w:qFormat/>
    <w:pPr>
      <w:ind w:firstLineChars="200" w:firstLine="200"/>
    </w:pPr>
    <w:rPr>
      <w:rFonts w:ascii="Calibri" w:eastAsia="宋体" w:hAnsi="Calibri"/>
    </w:rPr>
  </w:style>
  <w:style w:type="paragraph" w:styleId="ad">
    <w:name w:val="Revision"/>
    <w:rPr>
      <w:rFonts w:ascii="等线" w:eastAsia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大湾区甘柳</cp:lastModifiedBy>
  <cp:revision>4</cp:revision>
  <cp:lastPrinted>2023-10-16T06:07:00Z</cp:lastPrinted>
  <dcterms:created xsi:type="dcterms:W3CDTF">2023-12-05T01:36:00Z</dcterms:created>
  <dcterms:modified xsi:type="dcterms:W3CDTF">2023-12-06T01:59:00Z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2052-11.1.0.14309</vt:lpwstr>
  </property>
  <property fmtid="{D5CDD505-2E9C-101B-9397-08002B2CF9AE}" pid="3" name="KSOProductBuildVer">
    <vt:lpwstr>2052-11.1.0.11691</vt:lpwstr>
  </property>
  <property fmtid="{D5CDD505-2E9C-101B-9397-08002B2CF9AE}" pid="4" name="ICV">
    <vt:lpwstr>5F79BE81E58448D2BCEB595ECBC58CE2</vt:lpwstr>
  </property>
</Properties>
</file>